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78" w:rsidRPr="00F64A0F" w:rsidRDefault="00F64A0F" w:rsidP="004A1519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F64A0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FE25D8" wp14:editId="59FEA423">
            <wp:simplePos x="0" y="0"/>
            <wp:positionH relativeFrom="margin">
              <wp:posOffset>-561975</wp:posOffset>
            </wp:positionH>
            <wp:positionV relativeFrom="margin">
              <wp:posOffset>-238125</wp:posOffset>
            </wp:positionV>
            <wp:extent cx="996315" cy="11258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0" t="25086" r="54808" b="60091"/>
                    <a:stretch/>
                  </pic:blipFill>
                  <pic:spPr bwMode="auto">
                    <a:xfrm>
                      <a:off x="0" y="0"/>
                      <a:ext cx="996315" cy="1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1519" w:rsidRPr="00F64A0F">
        <w:rPr>
          <w:rFonts w:ascii="Times New Roman" w:hAnsi="Times New Roman" w:cs="Times New Roman"/>
          <w:b/>
          <w:sz w:val="32"/>
        </w:rPr>
        <w:t>Методические рекомендации по оформлению доклад</w:t>
      </w:r>
      <w:r>
        <w:rPr>
          <w:rFonts w:ascii="Times New Roman" w:hAnsi="Times New Roman" w:cs="Times New Roman"/>
          <w:b/>
          <w:sz w:val="32"/>
        </w:rPr>
        <w:t>а</w:t>
      </w:r>
      <w:r w:rsidR="004A1519" w:rsidRPr="00F64A0F">
        <w:rPr>
          <w:rFonts w:ascii="Times New Roman" w:hAnsi="Times New Roman" w:cs="Times New Roman"/>
          <w:b/>
          <w:sz w:val="32"/>
        </w:rPr>
        <w:t>, реферат</w:t>
      </w:r>
      <w:r>
        <w:rPr>
          <w:rFonts w:ascii="Times New Roman" w:hAnsi="Times New Roman" w:cs="Times New Roman"/>
          <w:b/>
          <w:sz w:val="32"/>
        </w:rPr>
        <w:t>а</w:t>
      </w:r>
      <w:r w:rsidR="004A1519" w:rsidRPr="00F64A0F">
        <w:rPr>
          <w:rFonts w:ascii="Times New Roman" w:hAnsi="Times New Roman" w:cs="Times New Roman"/>
          <w:b/>
          <w:sz w:val="32"/>
        </w:rPr>
        <w:t>, сообщени</w:t>
      </w:r>
      <w:r>
        <w:rPr>
          <w:rFonts w:ascii="Times New Roman" w:hAnsi="Times New Roman" w:cs="Times New Roman"/>
          <w:b/>
          <w:sz w:val="32"/>
        </w:rPr>
        <w:t>я</w:t>
      </w:r>
      <w:r w:rsidR="004A1519" w:rsidRPr="00F64A0F">
        <w:rPr>
          <w:rFonts w:ascii="Times New Roman" w:hAnsi="Times New Roman" w:cs="Times New Roman"/>
          <w:b/>
          <w:sz w:val="32"/>
        </w:rPr>
        <w:t>.</w:t>
      </w:r>
    </w:p>
    <w:bookmarkEnd w:id="0"/>
    <w:p w:rsidR="004A1519" w:rsidRPr="004A1519" w:rsidRDefault="004A1519" w:rsidP="004A1519">
      <w:pPr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4A1519">
        <w:rPr>
          <w:rFonts w:ascii="Times New Roman" w:hAnsi="Times New Roman" w:cs="Times New Roman"/>
          <w:b/>
          <w:sz w:val="28"/>
          <w:szCs w:val="24"/>
        </w:rPr>
        <w:t>С</w:t>
      </w:r>
      <w:r w:rsidRPr="004A1519">
        <w:rPr>
          <w:rFonts w:ascii="Times New Roman" w:hAnsi="Times New Roman" w:cs="Times New Roman"/>
          <w:b/>
          <w:sz w:val="28"/>
          <w:szCs w:val="24"/>
        </w:rPr>
        <w:t>о</w:t>
      </w:r>
      <w:r>
        <w:rPr>
          <w:rFonts w:ascii="Times New Roman" w:hAnsi="Times New Roman" w:cs="Times New Roman"/>
          <w:b/>
          <w:sz w:val="28"/>
          <w:szCs w:val="24"/>
        </w:rPr>
        <w:t>о</w:t>
      </w:r>
      <w:r w:rsidRPr="004A1519">
        <w:rPr>
          <w:rFonts w:ascii="Times New Roman" w:hAnsi="Times New Roman" w:cs="Times New Roman"/>
          <w:b/>
          <w:sz w:val="28"/>
          <w:szCs w:val="24"/>
        </w:rPr>
        <w:t>бщения</w:t>
      </w:r>
      <w:r w:rsidRPr="004A1519">
        <w:rPr>
          <w:rFonts w:ascii="Times New Roman" w:hAnsi="Times New Roman" w:cs="Times New Roman"/>
          <w:b/>
          <w:sz w:val="28"/>
          <w:szCs w:val="24"/>
        </w:rPr>
        <w:t>.</w:t>
      </w:r>
    </w:p>
    <w:p w:rsidR="004A1519" w:rsidRPr="004A1519" w:rsidRDefault="004A1519" w:rsidP="004A1519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A1519">
        <w:rPr>
          <w:rFonts w:ascii="Times New Roman" w:hAnsi="Times New Roman"/>
          <w:sz w:val="28"/>
          <w:szCs w:val="24"/>
        </w:rPr>
        <w:t>Затраты времени на подготовку материала зависят от трудности сбора информации, сложности материала по теме, индивидуальных особенностей студента и определяются пре</w:t>
      </w:r>
      <w:r w:rsidRPr="004A1519">
        <w:rPr>
          <w:rFonts w:ascii="Times New Roman" w:hAnsi="Times New Roman"/>
          <w:sz w:val="28"/>
          <w:szCs w:val="24"/>
        </w:rPr>
        <w:softHyphen/>
        <w:t>подавателем. Ориентировочное время на подготовку – 2 ч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Сообщение — один из видов монологической речи, публичное, развёрнутое, официальное, сообщение по определённому вопросу.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Алгоритм подготовки сообщения: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1. Определить тему и цель сообщения.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2. Подобрать необходимый материал.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3. Составить план сообщения.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4. Написать текст сообщения.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5. Подготовить тезисы выступления.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Требования к сообщению: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1. Строение сообщения имеет три части: вступление, основную часть и заключение.</w:t>
      </w:r>
    </w:p>
    <w:p w:rsidR="004A1519" w:rsidRPr="004A1519" w:rsidRDefault="004A1519" w:rsidP="004A151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 xml:space="preserve">Во вступлении указывается: тема сообщения, дается краткий обзор источников, </w:t>
      </w:r>
      <w:proofErr w:type="gramStart"/>
      <w:r w:rsidRPr="004A1519">
        <w:rPr>
          <w:rFonts w:ascii="Times New Roman" w:hAnsi="Times New Roman" w:cs="Times New Roman"/>
          <w:sz w:val="28"/>
          <w:szCs w:val="24"/>
        </w:rPr>
        <w:t>на</w:t>
      </w:r>
      <w:proofErr w:type="gramEnd"/>
      <w:r w:rsidRPr="004A1519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4A1519">
        <w:rPr>
          <w:rFonts w:ascii="Times New Roman" w:hAnsi="Times New Roman" w:cs="Times New Roman"/>
          <w:sz w:val="28"/>
          <w:szCs w:val="24"/>
        </w:rPr>
        <w:t>материале</w:t>
      </w:r>
      <w:proofErr w:type="gramEnd"/>
      <w:r w:rsidRPr="004A1519">
        <w:rPr>
          <w:rFonts w:ascii="Times New Roman" w:hAnsi="Times New Roman" w:cs="Times New Roman"/>
          <w:sz w:val="28"/>
          <w:szCs w:val="24"/>
        </w:rPr>
        <w:t xml:space="preserve"> которых раскрывается тема, и т. п.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Основная часть должна иметь четкое логическое построение.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В заключении подводятся итоги, формулируются выводы.</w:t>
      </w:r>
    </w:p>
    <w:p w:rsidR="004A1519" w:rsidRPr="004A1519" w:rsidRDefault="004A1519" w:rsidP="004A15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A1519">
        <w:rPr>
          <w:rFonts w:ascii="Times New Roman" w:hAnsi="Times New Roman" w:cs="Times New Roman"/>
          <w:sz w:val="28"/>
          <w:szCs w:val="24"/>
        </w:rPr>
        <w:t>2. Изложение материала должно быть связным, последовательным, эмоциональным, выразительным, доказательным, лишенным ненужных отступлений и повторений.</w:t>
      </w: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</w:p>
    <w:p w:rsidR="004A1519" w:rsidRPr="004A1519" w:rsidRDefault="004A1519" w:rsidP="004A1519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Р</w:t>
      </w:r>
      <w:r w:rsidRPr="004A1519">
        <w:rPr>
          <w:rFonts w:ascii="Times New Roman" w:hAnsi="Times New Roman" w:cs="Times New Roman"/>
          <w:b/>
          <w:sz w:val="32"/>
        </w:rPr>
        <w:t>еферат</w:t>
      </w:r>
      <w:r>
        <w:rPr>
          <w:rFonts w:ascii="Times New Roman" w:hAnsi="Times New Roman" w:cs="Times New Roman"/>
          <w:b/>
          <w:sz w:val="32"/>
        </w:rPr>
        <w:t>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Затраты времени на подготовку материала зависят от трудности сбора информации, сложности материала по теме, индивидуальных особенностей студента и определяются пре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подавателем. Ориентировочное время на подготовку – 3 ч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Структура реферата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Объектами внимания автора должны стать следующие составляющие структуры будущей работы: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1) титульный лист,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2) оглавление (содержание),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3) текст (введение, основная часть, заключение),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4) ссылки (сноски или примечания),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5) цитаты,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6) список литературы.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Структура работы должна быть четкой, обоснованной таким образом, что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бы была видна логика решения проблемы. Каждую новую главу следует начинать с новой страницы. Это же прави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ло относится к другим основным структурным частям работы: оглав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лению, введению, заключению, списку литературы, приложениям.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Титульный лист содержит: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1) полное название учебного заведения;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2)  название профессии;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3) наименование вида работы, дисциплины и темы;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4) данные об исполнителе с указанием  фамилии, имени, отчества, номера студенческой груп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пы;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5) указа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ние должности лица, принявшего работу, его фамилии и инициалов;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6) год выполнения работы.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Титульный лист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Образец оформления титульного листа студенческого реферата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4A1519" w:rsidRPr="004A1519" w:rsidTr="006F7437">
        <w:trPr>
          <w:tblCellSpacing w:w="0" w:type="dxa"/>
        </w:trPr>
        <w:tc>
          <w:tcPr>
            <w:tcW w:w="8640" w:type="dxa"/>
            <w:hideMark/>
          </w:tcPr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Ростовской области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«Константиновский технологический техникум»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РЕФЕРАТ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по профессиональному модулю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ПМ.01 Техническое обслуживание и ремонт автотранспорта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профессии 23.01.03 Автомеханик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на тему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"________________________"</w:t>
            </w: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  <w:p w:rsidR="004A1519" w:rsidRPr="004A1519" w:rsidRDefault="004A1519" w:rsidP="004A1519">
            <w:pPr>
              <w:spacing w:after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  <w:proofErr w:type="gramStart"/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spellStart"/>
            <w:proofErr w:type="gramEnd"/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) __ курса</w:t>
            </w:r>
          </w:p>
          <w:p w:rsidR="004A1519" w:rsidRPr="004A1519" w:rsidRDefault="004A1519" w:rsidP="004A1519">
            <w:pPr>
              <w:spacing w:after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группы ____</w:t>
            </w:r>
          </w:p>
          <w:p w:rsidR="004A1519" w:rsidRPr="004A1519" w:rsidRDefault="004A1519" w:rsidP="004A1519">
            <w:pPr>
              <w:spacing w:after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Иванова П.П.</w:t>
            </w:r>
          </w:p>
          <w:p w:rsidR="004A1519" w:rsidRPr="004A1519" w:rsidRDefault="004A1519" w:rsidP="004A1519">
            <w:pPr>
              <w:spacing w:after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A1519" w:rsidRPr="004A1519" w:rsidRDefault="004A1519" w:rsidP="004A1519">
            <w:pPr>
              <w:spacing w:after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Проверил преподаватель</w:t>
            </w:r>
          </w:p>
          <w:p w:rsidR="004A1519" w:rsidRPr="004A1519" w:rsidRDefault="004A1519" w:rsidP="004A1519">
            <w:pPr>
              <w:spacing w:after="0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______________ </w:t>
            </w: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Константиновск</w:t>
            </w:r>
          </w:p>
          <w:p w:rsidR="004A1519" w:rsidRPr="004A1519" w:rsidRDefault="004A1519" w:rsidP="004A151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519">
              <w:rPr>
                <w:rFonts w:ascii="Times New Roman" w:hAnsi="Times New Roman" w:cs="Times New Roman"/>
                <w:sz w:val="28"/>
                <w:szCs w:val="28"/>
              </w:rPr>
              <w:t>20_____ г.</w:t>
            </w:r>
          </w:p>
        </w:tc>
      </w:tr>
    </w:tbl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 оглавлении приводится перечень всех разделов и глав работы, рубрик и подрубрик, приложений с указани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ем номера страницы. На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звания разделов, глав, рубрик, приложений в тексте и оглавлении должны совпадать. Для нумерации разде</w:t>
      </w:r>
      <w:r w:rsidRPr="004A1519">
        <w:rPr>
          <w:rFonts w:ascii="Times New Roman" w:hAnsi="Times New Roman" w:cs="Times New Roman"/>
          <w:sz w:val="28"/>
          <w:szCs w:val="28"/>
        </w:rPr>
        <w:softHyphen/>
        <w:t xml:space="preserve">лов используется простая иерархическая система на основе арабских цифр, 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аналогично тому, как пронумерованы </w:t>
      </w:r>
      <w:r w:rsidRPr="004A1519">
        <w:rPr>
          <w:rFonts w:ascii="Times New Roman" w:hAnsi="Times New Roman" w:cs="Times New Roman"/>
          <w:sz w:val="28"/>
          <w:szCs w:val="28"/>
        </w:rPr>
        <w:lastRenderedPageBreak/>
        <w:t xml:space="preserve">рубрики данной книги. Первой страницей документа является титульный лист, на котором номер страницы не принято ставить. </w:t>
      </w:r>
      <w:r w:rsidRPr="004A1519">
        <w:rPr>
          <w:rFonts w:ascii="Times New Roman" w:hAnsi="Times New Roman" w:cs="Times New Roman"/>
          <w:i/>
          <w:iCs/>
          <w:sz w:val="28"/>
          <w:szCs w:val="28"/>
        </w:rPr>
        <w:t>Внимание</w:t>
      </w:r>
      <w:r w:rsidRPr="004A1519">
        <w:rPr>
          <w:rFonts w:ascii="Times New Roman" w:hAnsi="Times New Roman" w:cs="Times New Roman"/>
          <w:sz w:val="28"/>
          <w:szCs w:val="28"/>
        </w:rPr>
        <w:t>! Желательно, чтобы оглавление помещалось на одной странице. Текст реферата должен полностью соответствовать оглавлению.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Текст реферата должен состоять из трех частей: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1. Введения,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2. Основной части и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3. Заключения.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Рассмотрим их.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Особенно тщательным образом регламентирована форма введения к работе. Практически всегда требуется обязательное отражение в нем следую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щих пунктов: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1) введение в тему (проблему) работы;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2) обоснование выбора темы, определение ее актуальности и зна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чимости для науки и практики;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3) обзор литературы по данной теме;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4) определение границ исследования (предмет, объект, хроноло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гические и (или) географические рамки);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5) определение основной цели работы и подчиненных ей более частных задач;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6) краткое описание структуры работы.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i/>
          <w:iCs/>
          <w:sz w:val="28"/>
          <w:szCs w:val="28"/>
        </w:rPr>
        <w:t>Пример введения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Культурология представляет собой … (дается определение понятия "культурология"). Главной и единственной проблемой культурологии является проблема определения универсального понятия культуры. Существуют известные в истории философии попытки выработать искомое определение данного понятия. Анализ этих определений в соответствии с целями данной работы будет свя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зан с тем, какие именно предметы входят в содержание того или иного понятия культуры и какой общий принцип лежит в основе предметного "распространения" культуры.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1519">
        <w:rPr>
          <w:rFonts w:ascii="Times New Roman" w:hAnsi="Times New Roman" w:cs="Times New Roman"/>
          <w:sz w:val="28"/>
          <w:szCs w:val="28"/>
        </w:rPr>
        <w:t>Актуальность выбранной темы обусловлена тем, что, с одной стороны, многие явления действительности, будучи подвергнуты анализу со сто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роны самых разных наук, остаются вне культурологического осмысления; с другой – в современной философской публицистике часто говорится о принадлежности к культуре тех или иных явлений, тогда как не существу</w:t>
      </w:r>
      <w:r w:rsidRPr="004A1519">
        <w:rPr>
          <w:rFonts w:ascii="Times New Roman" w:hAnsi="Times New Roman" w:cs="Times New Roman"/>
          <w:sz w:val="28"/>
          <w:szCs w:val="28"/>
        </w:rPr>
        <w:softHyphen/>
        <w:t xml:space="preserve">ет </w:t>
      </w:r>
      <w:r w:rsidRPr="004A1519">
        <w:rPr>
          <w:rFonts w:ascii="Times New Roman" w:hAnsi="Times New Roman" w:cs="Times New Roman"/>
          <w:sz w:val="28"/>
          <w:szCs w:val="28"/>
        </w:rPr>
        <w:lastRenderedPageBreak/>
        <w:t>пока метода, с помощью которого можно было бы с достаточной на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дежностью проверить подобные утверждения.</w:t>
      </w:r>
      <w:proofErr w:type="gramEnd"/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Интерес к истории понятия культуры, попытки сопоставить различ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ные определения культуры, перспективы исследования и тем самым дать целостное представление о "проблеме культуры" в культурологии харак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терны для авторов самых различных направлений…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Целью данной работы является раскрытие тех обстоятельств, кото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рые способствуют или, наоборот, препятствуют формированию культу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рологии как самостоятельной науки.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 задачи работы входит 1) полная систематизация всех вер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сий определения культуры; 2) определение нового, наиболее адекватного и универсального понятия культуры; 3) выяснение вопроса о том, насколько исследования в данной облас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ти соответствуют условиям формирования культурологии.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Работа состоит из введения, двух глав и заключения.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 первой главе дается систематизация всех существующих версий определения понятия культуры, а также предпринимается попытка создания нового определения данного понятия.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Во второй главе рассматриваются…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 заключении подведены итоги исследования.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Список литературы по теме содержит 25 работ.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За введением следует основная часть, в которой следует выделять смысловые подразделения, т.е. структурировать его  (так, как структурирован текст данного пособия).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Требуется, чтобы все разделы и подразделы были примерно со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 xml:space="preserve">размерны друг 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как по структурному делению, так и по объему. В конце каждого раздела основной части необходимо дать краткие выводы.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 заключении необходимо суммировать все те выводы и научные достижения, которые были сделаны в работе, а также определить направления для дальнейших исследований в данной сфере.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Объем заключения, как правило, составляет примерно одну двад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цатую часть общего объема работы.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i/>
          <w:iCs/>
          <w:sz w:val="28"/>
          <w:szCs w:val="28"/>
        </w:rPr>
        <w:t>Пример заключения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 данной работе был проведен анализ типоло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гии конфликтов. В результате можно сделать следующие выводы.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lastRenderedPageBreak/>
        <w:t>1. В отечественной социальной психологии пока нет единых критериев клас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сификации межличностного конфликта. В большинстве случаев основа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ниями для классификации выступают источники конфликта, его содер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жание, значимость конфликтных факторов, структурно-динамические характеристики (интенсивность, длительность), функциональные послед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ствия, степень институционализации (работы Н.П. Иванова, В.П. Петрова …).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2. Предприня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тые в данной работе попытки создания типологической модели конфликтов поз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воляют соотносить тип конфликта, проявившегося феноменально в опи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санных признаках, с типичными признаками поведения сторон, прогно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зировать возможные последствия в определенном диапазоне и, самое главное, помогают связать конфликтное проявление с областью содер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жательных противоречий.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3. Представленный анализ исследований межличност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ного конфликта помогает выйти на ряд методологических принципов, которые положены в основу изучения данного феномена и являются об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щими для всего класса явлений.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Во-первых, конкретное содержание объективных и субъективных фак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торов, влияющих на конфликт, определяется содержанием рассматри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ваемого конфликта и, спецификой ситуации, в которой он возникает.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Во-вторых…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Список источников литературы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Особого внимания требует список литературы.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Каждая книга должна быть соответствующим образом описана. В это описание должны входить: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1) фамилия и инициалы автора (если таковой имеется);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2) полное название книги (с подзаголовками, если они есть);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3) данные о числе томов (отдельно опубликованных частей, если таковые име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ются);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4) </w:t>
      </w:r>
      <w:r w:rsidRPr="004A1519">
        <w:rPr>
          <w:rFonts w:ascii="Times New Roman" w:hAnsi="Times New Roman" w:cs="Times New Roman"/>
          <w:i/>
          <w:iCs/>
          <w:sz w:val="28"/>
          <w:szCs w:val="28"/>
        </w:rPr>
        <w:t>после косой черты</w:t>
      </w:r>
      <w:r w:rsidRPr="004A1519">
        <w:rPr>
          <w:rFonts w:ascii="Times New Roman" w:hAnsi="Times New Roman" w:cs="Times New Roman"/>
          <w:sz w:val="28"/>
          <w:szCs w:val="28"/>
        </w:rPr>
        <w:t xml:space="preserve"> – данные о переводчике (если это пере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вод) или о редакторе (если книга написана группой авторов);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5) </w:t>
      </w:r>
      <w:r w:rsidRPr="004A1519">
        <w:rPr>
          <w:rFonts w:ascii="Times New Roman" w:hAnsi="Times New Roman" w:cs="Times New Roman"/>
          <w:i/>
          <w:iCs/>
          <w:sz w:val="28"/>
          <w:szCs w:val="28"/>
        </w:rPr>
        <w:t>после тире</w:t>
      </w:r>
      <w:r w:rsidRPr="004A1519">
        <w:rPr>
          <w:rFonts w:ascii="Times New Roman" w:hAnsi="Times New Roman" w:cs="Times New Roman"/>
          <w:sz w:val="28"/>
          <w:szCs w:val="28"/>
        </w:rPr>
        <w:t xml:space="preserve"> (или без него) название города, в котором издана книга;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6) </w:t>
      </w:r>
      <w:r w:rsidRPr="004A1519">
        <w:rPr>
          <w:rFonts w:ascii="Times New Roman" w:hAnsi="Times New Roman" w:cs="Times New Roman"/>
          <w:i/>
          <w:iCs/>
          <w:sz w:val="28"/>
          <w:szCs w:val="28"/>
        </w:rPr>
        <w:t>после двоеточия</w:t>
      </w:r>
      <w:r w:rsidRPr="004A1519">
        <w:rPr>
          <w:rFonts w:ascii="Times New Roman" w:hAnsi="Times New Roman" w:cs="Times New Roman"/>
          <w:sz w:val="28"/>
          <w:szCs w:val="28"/>
        </w:rPr>
        <w:t xml:space="preserve"> – название издательства, которое ее выпустило;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7) </w:t>
      </w:r>
      <w:r w:rsidRPr="004A1519">
        <w:rPr>
          <w:rFonts w:ascii="Times New Roman" w:hAnsi="Times New Roman" w:cs="Times New Roman"/>
          <w:i/>
          <w:iCs/>
          <w:sz w:val="28"/>
          <w:szCs w:val="28"/>
        </w:rPr>
        <w:t>после запятой</w:t>
      </w:r>
      <w:r w:rsidRPr="004A1519">
        <w:rPr>
          <w:rFonts w:ascii="Times New Roman" w:hAnsi="Times New Roman" w:cs="Times New Roman"/>
          <w:sz w:val="28"/>
          <w:szCs w:val="28"/>
        </w:rPr>
        <w:t xml:space="preserve"> – год издания.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i/>
          <w:iCs/>
          <w:sz w:val="28"/>
          <w:szCs w:val="28"/>
        </w:rPr>
        <w:t xml:space="preserve">Например: 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Булыгина А.И. Этика делового общения. – М.: ИНФРА–М, 2019.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Русский язык и культура речи: Учебник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>од ред. В.И. Максимова. – М.: Просвещение, 2018.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источники: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И.А. Козлов. Слесарное дело и технические измерения, М.: Академия 2019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Pr="004A1519">
        <w:rPr>
          <w:rFonts w:ascii="Times New Roman" w:hAnsi="Times New Roman" w:cs="Times New Roman"/>
          <w:sz w:val="28"/>
          <w:szCs w:val="28"/>
        </w:rPr>
        <w:t>Пехальский</w:t>
      </w:r>
      <w:proofErr w:type="spellEnd"/>
      <w:r w:rsidRPr="004A1519">
        <w:rPr>
          <w:rFonts w:ascii="Times New Roman" w:hAnsi="Times New Roman" w:cs="Times New Roman"/>
          <w:sz w:val="28"/>
          <w:szCs w:val="28"/>
        </w:rPr>
        <w:t>. Устройство автомобилей, М.: Академия 2016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В.А. Родичев. Грузовые автомобили. М.: Академия 2016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Т.А. </w:t>
      </w:r>
      <w:proofErr w:type="spellStart"/>
      <w:r w:rsidRPr="004A1519">
        <w:rPr>
          <w:rFonts w:ascii="Times New Roman" w:hAnsi="Times New Roman" w:cs="Times New Roman"/>
          <w:sz w:val="28"/>
          <w:szCs w:val="28"/>
        </w:rPr>
        <w:t>Багдасарова</w:t>
      </w:r>
      <w:proofErr w:type="spellEnd"/>
      <w:r w:rsidRPr="004A1519">
        <w:rPr>
          <w:rFonts w:ascii="Times New Roman" w:hAnsi="Times New Roman" w:cs="Times New Roman"/>
          <w:sz w:val="28"/>
          <w:szCs w:val="28"/>
        </w:rPr>
        <w:t xml:space="preserve"> Основы резания металлов - М.: «Академия», 2016.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А. И Долгих., С. 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Фокин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., О. Н. </w:t>
      </w:r>
      <w:proofErr w:type="spellStart"/>
      <w:r w:rsidRPr="004A1519">
        <w:rPr>
          <w:rFonts w:ascii="Times New Roman" w:hAnsi="Times New Roman" w:cs="Times New Roman"/>
          <w:sz w:val="28"/>
          <w:szCs w:val="28"/>
        </w:rPr>
        <w:t>Шпортько</w:t>
      </w:r>
      <w:proofErr w:type="spellEnd"/>
      <w:r w:rsidRPr="004A1519">
        <w:rPr>
          <w:rFonts w:ascii="Times New Roman" w:hAnsi="Times New Roman" w:cs="Times New Roman"/>
          <w:sz w:val="28"/>
          <w:szCs w:val="28"/>
        </w:rPr>
        <w:t xml:space="preserve"> Слесарные работы: Учебное пособи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М.: Альфа-М, НИЦ ИНФРА-М, 2016.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Б.С. Покровский «Основы слесарных и сборочных работ», М. Издательский центр «Академия», 2019.</w:t>
      </w:r>
    </w:p>
    <w:p w:rsidR="004A1519" w:rsidRPr="004A1519" w:rsidRDefault="004A1519" w:rsidP="004A1519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К.С. Шестопалов. Устройство, техническое обслуживание и ремонт легковых автомобилей. Изд. Центр «Академия» 2019г. 544с.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Автомобильный электрик. Электрооборудование и электронные системы автомобилей: Учебное пособие</w:t>
      </w:r>
      <w:r w:rsidRPr="004A15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1519">
        <w:rPr>
          <w:rFonts w:ascii="Times New Roman" w:hAnsi="Times New Roman" w:cs="Times New Roman"/>
          <w:sz w:val="28"/>
          <w:szCs w:val="28"/>
        </w:rPr>
        <w:t>Чумаченко Ю.Т.; Феникс. 2016г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Акимов С. В. Электрооборудование автомобилей. − М.: Изд. «За рулём», 2018. − 383 с.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«Автомобильный практикум» - Чумаченко Ю.Т.; Феникс. 2017г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«Легковые автомобили» - Родичев В.А.; Академия. 2016г.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7" w:history="1">
        <w:r w:rsidRPr="004A1519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http://www.viamobile.ru/index.php-</w:t>
        </w:r>
      </w:hyperlink>
      <w:r w:rsidRPr="004A1519">
        <w:rPr>
          <w:rFonts w:ascii="Times New Roman" w:hAnsi="Times New Roman" w:cs="Times New Roman"/>
          <w:bCs/>
          <w:sz w:val="28"/>
          <w:szCs w:val="28"/>
        </w:rPr>
        <w:t xml:space="preserve"> библиотека автомобилиста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Пузанков А.Г. Автомобили: Устройство автотранспортных средств: Учебник СПО, ИЦ "Академия" 2015.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Савич Е.Л. Инструментальный контроль автотранспортных средств: учеб</w:t>
      </w:r>
      <w:proofErr w:type="gramStart"/>
      <w:r w:rsidRPr="004A151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A151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A151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A1519">
        <w:rPr>
          <w:rFonts w:ascii="Times New Roman" w:hAnsi="Times New Roman" w:cs="Times New Roman"/>
          <w:bCs/>
          <w:sz w:val="28"/>
          <w:szCs w:val="28"/>
        </w:rPr>
        <w:t xml:space="preserve">особие/ Е.Л. Савич, А.С. </w:t>
      </w:r>
      <w:proofErr w:type="spellStart"/>
      <w:r w:rsidRPr="004A1519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Pr="004A1519">
        <w:rPr>
          <w:rFonts w:ascii="Times New Roman" w:hAnsi="Times New Roman" w:cs="Times New Roman"/>
          <w:bCs/>
          <w:sz w:val="28"/>
          <w:szCs w:val="28"/>
        </w:rPr>
        <w:t xml:space="preserve">. – Минск: Новое знание, 2018. – 399 с. 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С. В. Березин. Справочник автомеханика Издательство: Феникс, 2018 г., 352 с.</w:t>
      </w:r>
    </w:p>
    <w:p w:rsidR="004A1519" w:rsidRPr="004A1519" w:rsidRDefault="004A1519" w:rsidP="004A1519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bCs/>
          <w:sz w:val="28"/>
          <w:szCs w:val="28"/>
        </w:rPr>
        <w:t>Власов В.М. техническое обслуживание и ремонт автомобилей: Учебник СПО, ИЦ</w:t>
      </w:r>
      <w:r w:rsidRPr="004A1519">
        <w:rPr>
          <w:rFonts w:ascii="Times New Roman" w:hAnsi="Times New Roman" w:cs="Times New Roman"/>
          <w:sz w:val="28"/>
          <w:szCs w:val="28"/>
        </w:rPr>
        <w:t xml:space="preserve"> ″Академия″ 2018.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A1519">
        <w:rPr>
          <w:rFonts w:ascii="Times New Roman" w:hAnsi="Times New Roman" w:cs="Times New Roman"/>
          <w:b/>
          <w:sz w:val="32"/>
          <w:szCs w:val="28"/>
        </w:rPr>
        <w:lastRenderedPageBreak/>
        <w:t>Доклад.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Затраты времени на подготовку материала зависят от трудности сбора информации, сложности материала по теме, индивидуальных особенностей студента и определяются пре</w:t>
      </w:r>
      <w:r w:rsidRPr="004A1519">
        <w:rPr>
          <w:rFonts w:ascii="Times New Roman" w:hAnsi="Times New Roman" w:cs="Times New Roman"/>
          <w:sz w:val="28"/>
          <w:szCs w:val="28"/>
        </w:rPr>
        <w:softHyphen/>
        <w:t>подавателем. Ориентировочное время на подготовку – 3 ч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i/>
          <w:sz w:val="28"/>
          <w:szCs w:val="28"/>
        </w:rPr>
        <w:t>Подготовка и презентация доклада.</w:t>
      </w:r>
      <w:r w:rsidRPr="004A1519">
        <w:rPr>
          <w:rFonts w:ascii="Times New Roman" w:hAnsi="Times New Roman" w:cs="Times New Roman"/>
          <w:sz w:val="28"/>
          <w:szCs w:val="28"/>
        </w:rPr>
        <w:t xml:space="preserve">    Доклад-это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Тема доклада должна быть согласована с преподавателем и соответствовать теме занятия.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Необходимо  соблюдать регламент, оговоренный  при получении задания.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Иллюстрации должны быть достаточными, но не чрезмерными.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Работа студента  над докладом-презентацией включает отработку навыков ораторства и умения организовать и проводить диспут.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Студент в ходе работы по презентации  доклада, отрабатывает умение  ориентироваться в материале и отвечать на дополнительные вопросы слушателей.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Студент в ходе работы по презентации доклада, отрабатывает умение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самостоятельно обобщить материал и сделать выводы в заключении.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Докладом также  может стать презентация реферата  студента, соответствующая теме занятия.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Студент обязан  подготовить и выступить с  докладом в строго отведенное  время преподавателем, и в срок.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Необходимо помнить, что выступление состоит из трех частей: вступление, основная часть  и заключение.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Вступление</w:t>
      </w:r>
      <w:r w:rsidRPr="004A1519">
        <w:rPr>
          <w:rFonts w:ascii="Times New Roman" w:hAnsi="Times New Roman" w:cs="Times New Roman"/>
          <w:sz w:val="28"/>
          <w:szCs w:val="28"/>
        </w:rPr>
        <w:t xml:space="preserve">   помогает обеспечить успех выступления по любой тематике. Вступление </w:t>
      </w:r>
      <w:r>
        <w:rPr>
          <w:rFonts w:ascii="Times New Roman" w:hAnsi="Times New Roman" w:cs="Times New Roman"/>
          <w:i/>
          <w:sz w:val="28"/>
          <w:szCs w:val="28"/>
        </w:rPr>
        <w:t>должно содержать: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- название презентации (доклада)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- сообщение основной идеи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- современную оценку предмета  изложения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- краткое перечисление рассматриваемых вопросов   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- живую интересную форму изложения 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- акцентирование оригинальности  подхода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 часть</w:t>
      </w:r>
      <w:r w:rsidRPr="004A1519">
        <w:rPr>
          <w:rFonts w:ascii="Times New Roman" w:hAnsi="Times New Roman" w:cs="Times New Roman"/>
          <w:bCs/>
          <w:sz w:val="28"/>
          <w:szCs w:val="28"/>
        </w:rPr>
        <w:t>, </w:t>
      </w:r>
      <w:r w:rsidRPr="004A1519">
        <w:rPr>
          <w:rFonts w:ascii="Times New Roman" w:hAnsi="Times New Roman" w:cs="Times New Roman"/>
          <w:sz w:val="28"/>
          <w:szCs w:val="28"/>
        </w:rPr>
        <w:t xml:space="preserve"> в которой выступающий должен  глубоко раскрыть суть затронутой темы, обычно строится по принципу отчета. Задача основной части - представить достаточно данных для того, чтобы слушатели и заинтересовались темой и захотели ознакомиться с материалами. При этом логическая структура теоретического блока не должна даваться без наглядных пособий, 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аудио-визуальных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и визуальных материалов.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Pr="004A1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A1519">
        <w:rPr>
          <w:rFonts w:ascii="Times New Roman" w:hAnsi="Times New Roman" w:cs="Times New Roman"/>
          <w:sz w:val="28"/>
          <w:szCs w:val="28"/>
        </w:rPr>
        <w:t>- это ясное четкое обобщение и краткие выводы, которых всегда ждут слушател</w:t>
      </w:r>
      <w:r>
        <w:rPr>
          <w:rFonts w:ascii="Times New Roman" w:hAnsi="Times New Roman" w:cs="Times New Roman"/>
          <w:sz w:val="28"/>
          <w:szCs w:val="28"/>
        </w:rPr>
        <w:t>и. 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519">
        <w:rPr>
          <w:rFonts w:ascii="Times New Roman" w:hAnsi="Times New Roman" w:cs="Times New Roman"/>
          <w:i/>
          <w:sz w:val="28"/>
          <w:szCs w:val="28"/>
        </w:rPr>
        <w:t> </w:t>
      </w:r>
      <w:r w:rsidRPr="004A1519">
        <w:rPr>
          <w:rFonts w:ascii="Times New Roman" w:hAnsi="Times New Roman" w:cs="Times New Roman"/>
          <w:b/>
          <w:i/>
          <w:sz w:val="28"/>
          <w:szCs w:val="28"/>
        </w:rPr>
        <w:t>Примерный план публичного выступления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1. </w:t>
      </w:r>
      <w:r w:rsidRPr="004A1519"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Pr="004A1519">
        <w:rPr>
          <w:rFonts w:ascii="Times New Roman" w:hAnsi="Times New Roman" w:cs="Times New Roman"/>
          <w:b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«Добрый день!»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Уважаемый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«(имя и отчество преподавателя)</w:t>
      </w:r>
    </w:p>
    <w:p w:rsid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 Уважаемые  присутствующие!»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2. </w:t>
      </w:r>
      <w:r w:rsidRPr="004A1519">
        <w:rPr>
          <w:rFonts w:ascii="Times New Roman" w:hAnsi="Times New Roman" w:cs="Times New Roman"/>
          <w:b/>
          <w:sz w:val="28"/>
          <w:szCs w:val="28"/>
        </w:rPr>
        <w:t>Представление (Ф.И.,  группа, и т.д.)</w:t>
      </w:r>
      <w:r w:rsidRPr="004A1519">
        <w:rPr>
          <w:rFonts w:ascii="Times New Roman" w:hAnsi="Times New Roman" w:cs="Times New Roman"/>
          <w:b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«Меня зовут..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 xml:space="preserve"> студент...группы, техникума №..., города....»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3. </w:t>
      </w:r>
      <w:r w:rsidRPr="004A1519">
        <w:rPr>
          <w:rFonts w:ascii="Times New Roman" w:hAnsi="Times New Roman" w:cs="Times New Roman"/>
          <w:b/>
          <w:sz w:val="28"/>
          <w:szCs w:val="28"/>
        </w:rPr>
        <w:t>Цель выступления</w:t>
      </w:r>
      <w:r w:rsidRPr="004A1519">
        <w:rPr>
          <w:rFonts w:ascii="Times New Roman" w:hAnsi="Times New Roman" w:cs="Times New Roman"/>
          <w:b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«Цель моего выступления – дать новую информацию по теме.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4. </w:t>
      </w:r>
      <w:r w:rsidRPr="004A1519">
        <w:rPr>
          <w:rFonts w:ascii="Times New Roman" w:hAnsi="Times New Roman" w:cs="Times New Roman"/>
          <w:b/>
          <w:sz w:val="28"/>
          <w:szCs w:val="28"/>
        </w:rPr>
        <w:t>Название темы</w:t>
      </w:r>
      <w:r w:rsidRPr="004A1519">
        <w:rPr>
          <w:rFonts w:ascii="Times New Roman" w:hAnsi="Times New Roman" w:cs="Times New Roman"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«Название темы»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5.</w:t>
      </w:r>
      <w:r w:rsidRPr="004A151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4A1519">
        <w:rPr>
          <w:rFonts w:ascii="Times New Roman" w:hAnsi="Times New Roman" w:cs="Times New Roman"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«Актуальность и выбор темы определены следующими факторами: во-первых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 xml:space="preserve">,..., </w:t>
      </w:r>
      <w:proofErr w:type="gramEnd"/>
      <w:r w:rsidRPr="004A1519">
        <w:rPr>
          <w:rFonts w:ascii="Times New Roman" w:hAnsi="Times New Roman" w:cs="Times New Roman"/>
          <w:sz w:val="28"/>
          <w:szCs w:val="28"/>
        </w:rPr>
        <w:t>во-вторых,...»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6</w:t>
      </w:r>
      <w:r w:rsidRPr="004A1519">
        <w:rPr>
          <w:rFonts w:ascii="Times New Roman" w:hAnsi="Times New Roman" w:cs="Times New Roman"/>
          <w:b/>
          <w:sz w:val="28"/>
          <w:szCs w:val="28"/>
        </w:rPr>
        <w:t>. Кратко о поставленной цели и способах ее достижения</w:t>
      </w:r>
      <w:r w:rsidRPr="004A1519">
        <w:rPr>
          <w:rFonts w:ascii="Times New Roman" w:hAnsi="Times New Roman" w:cs="Times New Roman"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«Цель моего выступления – ... основные задачи и способы их решения: 1..., 2..., 3...»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получены новые знания следующего характера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:...,</w:t>
      </w:r>
      <w:proofErr w:type="gramEnd"/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 выдвинуты новые гипотезы и идеи</w:t>
      </w:r>
      <w:proofErr w:type="gramStart"/>
      <w:r w:rsidRPr="004A1519">
        <w:rPr>
          <w:rFonts w:ascii="Times New Roman" w:hAnsi="Times New Roman" w:cs="Times New Roman"/>
          <w:sz w:val="28"/>
          <w:szCs w:val="28"/>
        </w:rPr>
        <w:t>:...,</w:t>
      </w:r>
      <w:proofErr w:type="gramEnd"/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определены новые проблемы (задачи)»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7. </w:t>
      </w:r>
      <w:r w:rsidRPr="004A1519">
        <w:rPr>
          <w:rFonts w:ascii="Times New Roman" w:hAnsi="Times New Roman" w:cs="Times New Roman"/>
          <w:b/>
          <w:sz w:val="28"/>
          <w:szCs w:val="28"/>
        </w:rPr>
        <w:t>Благодарность за внимание</w:t>
      </w:r>
      <w:r w:rsidRPr="004A1519">
        <w:rPr>
          <w:rFonts w:ascii="Times New Roman" w:hAnsi="Times New Roman" w:cs="Times New Roman"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«Благодарю за проявленное внимание к моему выступлению»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8. </w:t>
      </w:r>
      <w:r w:rsidRPr="004A1519">
        <w:rPr>
          <w:rFonts w:ascii="Times New Roman" w:hAnsi="Times New Roman" w:cs="Times New Roman"/>
          <w:b/>
          <w:sz w:val="28"/>
          <w:szCs w:val="28"/>
        </w:rPr>
        <w:t>Ответы на вопросы</w:t>
      </w:r>
      <w:r w:rsidRPr="004A1519">
        <w:rPr>
          <w:rFonts w:ascii="Times New Roman" w:hAnsi="Times New Roman" w:cs="Times New Roman"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«Спасибо (благодарю) за вопрос...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lastRenderedPageBreak/>
        <w:t xml:space="preserve"> А) Мой ответ...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 Б) У меня, к сожалению, нет ответа, т.к. рассмотрение данного вопроса не входило в задачи моего исследования.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9. </w:t>
      </w:r>
      <w:r w:rsidRPr="004A1519">
        <w:rPr>
          <w:rFonts w:ascii="Times New Roman" w:hAnsi="Times New Roman" w:cs="Times New Roman"/>
          <w:b/>
          <w:sz w:val="28"/>
          <w:szCs w:val="28"/>
        </w:rPr>
        <w:t>Благодарность за интерес и вопросы по теме</w:t>
      </w:r>
      <w:r w:rsidRPr="004A1519">
        <w:rPr>
          <w:rFonts w:ascii="Times New Roman" w:hAnsi="Times New Roman" w:cs="Times New Roman"/>
          <w:b/>
          <w:sz w:val="28"/>
          <w:szCs w:val="28"/>
        </w:rPr>
        <w:tab/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«Благодарю за интерес и вопросы по подготовленной  теме. Всего доброго»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b/>
          <w:sz w:val="28"/>
          <w:szCs w:val="28"/>
        </w:rPr>
        <w:t xml:space="preserve">                    Факторы, влияющие на успех выступления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 До, во время и после выступления на конференции докладчику необходимо учесть существенные факторы, непосредственно связанные с формой выступления - это внешний вид и речь докладчика, используемый демонстрационный материал, а также формы ответов на вопросы в ходе выступления.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b/>
          <w:sz w:val="28"/>
          <w:szCs w:val="28"/>
        </w:rPr>
        <w:t xml:space="preserve"> Внешний вид докладчика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 Одежда – чистая, элегантная, деловая, комфортная, не должна пестрить цветами.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 xml:space="preserve"> Прическа – аккуратная.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Мимика – отражающая уверенность и дружелюбие по отношению к аудитории.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Фигура – подтянутая: спина – прямая, плечи – развернуты.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Движения – свободные, уверенные, плавные, неагрессивные.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519">
        <w:rPr>
          <w:rFonts w:ascii="Times New Roman" w:hAnsi="Times New Roman" w:cs="Times New Roman"/>
          <w:b/>
          <w:sz w:val="28"/>
          <w:szCs w:val="28"/>
        </w:rPr>
        <w:t>Речь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Громкость – доступная для восприятия слов отдаленными слушателями, но без крика и надрыва.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Произношение слов – внятное, четкое, уверенное, полное (без глотания окончаний), с правильным литературным ударением.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Темп – медленный – в значимых зонах информации, средний – в основном изложении, быстрый – во вспомогательной информации.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19">
        <w:rPr>
          <w:rFonts w:ascii="Times New Roman" w:hAnsi="Times New Roman" w:cs="Times New Roman"/>
          <w:sz w:val="28"/>
          <w:szCs w:val="28"/>
        </w:rPr>
        <w:t>Интонация – дружественная, спокойная, убедительная, выразительная, без ироничных и оскорбительных оттенков.</w:t>
      </w:r>
    </w:p>
    <w:p w:rsidR="004A1519" w:rsidRPr="004A1519" w:rsidRDefault="004A1519" w:rsidP="004A15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1519" w:rsidRPr="004A1519" w:rsidRDefault="00F64A0F" w:rsidP="004A1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E2E96" wp14:editId="6D695AA8">
            <wp:extent cx="4486275" cy="904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859" t="24801" r="12660" b="48119"/>
                    <a:stretch/>
                  </pic:blipFill>
                  <pic:spPr bwMode="auto">
                    <a:xfrm>
                      <a:off x="0" y="0"/>
                      <a:ext cx="4483879" cy="90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1519" w:rsidRPr="004A1519" w:rsidSect="004A1519"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6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4A82147E"/>
    <w:multiLevelType w:val="hybridMultilevel"/>
    <w:tmpl w:val="C2F48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19"/>
    <w:rsid w:val="004A1519"/>
    <w:rsid w:val="00E44278"/>
    <w:rsid w:val="00F6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51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1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51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1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viamobile.ru/index.php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2205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2020-06-08T12:07:00Z</dcterms:created>
  <dcterms:modified xsi:type="dcterms:W3CDTF">2020-06-08T12:24:00Z</dcterms:modified>
</cp:coreProperties>
</file>